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200F8" w14:textId="77777777" w:rsidR="004C6F7A" w:rsidRPr="00FE300B" w:rsidRDefault="004C6F7A" w:rsidP="00261A30">
      <w:pPr>
        <w:contextualSpacing/>
        <w:rPr>
          <w:rFonts w:ascii="Times New Roman" w:hAnsi="Times New Roman" w:cs="Times New Roman"/>
          <w:b/>
          <w:bCs/>
        </w:rPr>
      </w:pPr>
      <w:r w:rsidRPr="00FE300B">
        <w:rPr>
          <w:rFonts w:ascii="Times New Roman" w:hAnsi="Times New Roman" w:cs="Times New Roman"/>
          <w:b/>
          <w:bCs/>
        </w:rPr>
        <w:t>ПОЛИТИКА</w:t>
      </w:r>
    </w:p>
    <w:p w14:paraId="081C03B6" w14:textId="77777777" w:rsidR="004C6F7A" w:rsidRPr="00FE300B" w:rsidRDefault="004C6F7A" w:rsidP="00261A30">
      <w:pPr>
        <w:contextualSpacing/>
        <w:rPr>
          <w:rFonts w:ascii="Times New Roman" w:hAnsi="Times New Roman" w:cs="Times New Roman"/>
          <w:b/>
          <w:bCs/>
        </w:rPr>
      </w:pPr>
      <w:r w:rsidRPr="00FE300B">
        <w:rPr>
          <w:rFonts w:ascii="Times New Roman" w:hAnsi="Times New Roman" w:cs="Times New Roman"/>
          <w:b/>
          <w:bCs/>
        </w:rPr>
        <w:t>обработки персональных данных</w:t>
      </w:r>
    </w:p>
    <w:p w14:paraId="35C719E3" w14:textId="6D82BB8C" w:rsidR="004C6F7A" w:rsidRPr="002A13A5" w:rsidRDefault="004C6F7A" w:rsidP="00261A30">
      <w:pPr>
        <w:contextualSpacing/>
        <w:rPr>
          <w:rFonts w:ascii="Times New Roman" w:hAnsi="Times New Roman" w:cs="Times New Roman"/>
          <w:b/>
          <w:bCs/>
        </w:rPr>
      </w:pPr>
      <w:r w:rsidRPr="002A13A5">
        <w:rPr>
          <w:rFonts w:ascii="Times New Roman" w:hAnsi="Times New Roman" w:cs="Times New Roman"/>
          <w:b/>
          <w:bCs/>
        </w:rPr>
        <w:t>в </w:t>
      </w:r>
      <w:r w:rsidR="007651E6" w:rsidRPr="002A13A5">
        <w:rPr>
          <w:rFonts w:ascii="Times New Roman" w:hAnsi="Times New Roman" w:cs="Times New Roman"/>
          <w:b/>
          <w:bCs/>
        </w:rPr>
        <w:t>ООО</w:t>
      </w:r>
      <w:r w:rsidR="007651E6" w:rsidRPr="002A13A5">
        <w:rPr>
          <w:rFonts w:ascii="Times New Roman" w:hAnsi="Times New Roman" w:cs="Times New Roman"/>
          <w:b/>
          <w:color w:val="000000"/>
          <w:shd w:val="clear" w:color="auto" w:fill="FFFFFF"/>
        </w:rPr>
        <w:t xml:space="preserve"> «</w:t>
      </w:r>
      <w:proofErr w:type="spellStart"/>
      <w:r w:rsidR="00F359F8" w:rsidRPr="00F359F8">
        <w:rPr>
          <w:rFonts w:ascii="Times New Roman" w:hAnsi="Times New Roman" w:cs="Times New Roman"/>
          <w:b/>
          <w:color w:val="000000"/>
          <w:shd w:val="clear" w:color="auto" w:fill="FFFFFF"/>
        </w:rPr>
        <w:t>Евромедсервервис</w:t>
      </w:r>
      <w:proofErr w:type="spellEnd"/>
      <w:r w:rsidR="007651E6" w:rsidRPr="002A13A5">
        <w:rPr>
          <w:rFonts w:ascii="Times New Roman" w:hAnsi="Times New Roman" w:cs="Times New Roman"/>
          <w:b/>
          <w:color w:val="000000"/>
          <w:shd w:val="clear" w:color="auto" w:fill="FFFFFF"/>
        </w:rPr>
        <w:t>»</w:t>
      </w:r>
    </w:p>
    <w:p w14:paraId="3238D8DB" w14:textId="3322F620" w:rsidR="004C6F7A" w:rsidRPr="002A13A5" w:rsidRDefault="004C6F7A" w:rsidP="00261A30">
      <w:pPr>
        <w:contextualSpacing/>
        <w:rPr>
          <w:rFonts w:ascii="Times New Roman" w:hAnsi="Times New Roman" w:cs="Times New Roman"/>
        </w:rPr>
      </w:pPr>
    </w:p>
    <w:p w14:paraId="44D92DC1" w14:textId="21E26B56" w:rsidR="00261A30" w:rsidRPr="00FE300B" w:rsidRDefault="004C6F7A" w:rsidP="00261A30">
      <w:pPr>
        <w:contextualSpacing/>
        <w:rPr>
          <w:rFonts w:ascii="Times New Roman" w:hAnsi="Times New Roman" w:cs="Times New Roman"/>
          <w:b/>
          <w:bCs/>
        </w:rPr>
      </w:pPr>
      <w:r w:rsidRPr="002A13A5">
        <w:rPr>
          <w:rFonts w:ascii="Times New Roman" w:hAnsi="Times New Roman" w:cs="Times New Roman"/>
          <w:b/>
          <w:bCs/>
        </w:rPr>
        <w:t>1 ОБЩИЕ ПОЛОЖЕНИЯ</w:t>
      </w:r>
      <w:r w:rsidRPr="002A13A5">
        <w:rPr>
          <w:rFonts w:ascii="Times New Roman" w:hAnsi="Times New Roman" w:cs="Times New Roman"/>
        </w:rPr>
        <w:br/>
        <w:t>Политика обработки персональных данных (далее – Политика) разработана в соответствии с Федеральным законом от 27.07.2006. №152-ФЗ «О персональных данных» (далее – ФЗ-152).</w:t>
      </w:r>
      <w:r w:rsidRPr="002A13A5">
        <w:rPr>
          <w:rFonts w:ascii="Times New Roman" w:hAnsi="Times New Roman" w:cs="Times New Roman"/>
        </w:rPr>
        <w:br/>
        <w:t xml:space="preserve">Настоящая Политика определяет порядок обработки персональных данных и меры по обеспечению безопасности персональных данных </w:t>
      </w:r>
      <w:bookmarkStart w:id="0" w:name="_Hlk201852028"/>
      <w:r w:rsidR="007651E6" w:rsidRPr="002A13A5">
        <w:rPr>
          <w:rFonts w:ascii="Times New Roman" w:hAnsi="Times New Roman" w:cs="Times New Roman"/>
          <w:color w:val="000000"/>
          <w:shd w:val="clear" w:color="auto" w:fill="FFFFFF"/>
        </w:rPr>
        <w:t>ООО «</w:t>
      </w:r>
      <w:proofErr w:type="spellStart"/>
      <w:r w:rsidR="00F359F8">
        <w:rPr>
          <w:rFonts w:ascii="Times New Roman" w:hAnsi="Times New Roman" w:cs="Times New Roman"/>
          <w:color w:val="000000"/>
          <w:shd w:val="clear" w:color="auto" w:fill="FFFFFF"/>
        </w:rPr>
        <w:t>Евромедсервервис</w:t>
      </w:r>
      <w:proofErr w:type="spellEnd"/>
      <w:r w:rsidR="007651E6" w:rsidRPr="002A13A5">
        <w:rPr>
          <w:rFonts w:ascii="Times New Roman" w:hAnsi="Times New Roman" w:cs="Times New Roman"/>
          <w:color w:val="000000"/>
          <w:shd w:val="clear" w:color="auto" w:fill="FFFFFF"/>
        </w:rPr>
        <w:t>»</w:t>
      </w:r>
      <w:r w:rsidR="007651E6" w:rsidRPr="002A13A5">
        <w:rPr>
          <w:rFonts w:ascii="Times New Roman" w:hAnsi="Times New Roman" w:cs="Times New Roman"/>
        </w:rPr>
        <w:t xml:space="preserve"> </w:t>
      </w:r>
      <w:bookmarkEnd w:id="0"/>
      <w:r w:rsidRPr="002A13A5">
        <w:rPr>
          <w:rFonts w:ascii="Times New Roman" w:hAnsi="Times New Roman" w:cs="Times New Roman"/>
        </w:rPr>
        <w:t>(далее</w:t>
      </w:r>
      <w:r w:rsidRPr="00FE300B">
        <w:rPr>
          <w:rFonts w:ascii="Times New Roman" w:hAnsi="Times New Roman" w:cs="Times New Roman"/>
        </w:rPr>
        <w:t xml:space="preserve"> – Оператор) с целью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r w:rsidRPr="00FE300B">
        <w:rPr>
          <w:rFonts w:ascii="Times New Roman" w:hAnsi="Times New Roman" w:cs="Times New Roman"/>
        </w:rPr>
        <w:br/>
        <w:t>Политика является общедоступным документом Оператора и предусматривает возможность ознакомления с ней любых лиц.</w:t>
      </w:r>
      <w:r w:rsidRPr="00FE300B">
        <w:rPr>
          <w:rFonts w:ascii="Times New Roman" w:hAnsi="Times New Roman" w:cs="Times New Roman"/>
        </w:rPr>
        <w:br/>
      </w:r>
    </w:p>
    <w:p w14:paraId="529C2343" w14:textId="3A8614CF" w:rsidR="004C6F7A" w:rsidRPr="00FE300B" w:rsidRDefault="004C6F7A" w:rsidP="00261A30">
      <w:pPr>
        <w:contextualSpacing/>
        <w:rPr>
          <w:rFonts w:ascii="Times New Roman" w:hAnsi="Times New Roman" w:cs="Times New Roman"/>
        </w:rPr>
      </w:pPr>
      <w:r w:rsidRPr="00FE300B">
        <w:rPr>
          <w:rFonts w:ascii="Times New Roman" w:hAnsi="Times New Roman" w:cs="Times New Roman"/>
          <w:b/>
          <w:bCs/>
        </w:rPr>
        <w:t>В Политике используются следующие основные понятия:</w:t>
      </w:r>
      <w:r w:rsidRPr="00FE300B">
        <w:rPr>
          <w:rFonts w:ascii="Times New Roman" w:hAnsi="Times New Roman" w:cs="Times New Roman"/>
        </w:rPr>
        <w:br/>
      </w:r>
      <w:r w:rsidRPr="00FE300B">
        <w:rPr>
          <w:rFonts w:ascii="Times New Roman" w:hAnsi="Times New Roman" w:cs="Times New Roman"/>
          <w:b/>
          <w:bCs/>
        </w:rPr>
        <w:t>автоматизированная обработка персональных данных </w:t>
      </w:r>
      <w:r w:rsidRPr="00FE300B">
        <w:rPr>
          <w:rFonts w:ascii="Times New Roman" w:hAnsi="Times New Roman" w:cs="Times New Roman"/>
        </w:rPr>
        <w:t>– обработка персональных данных с помощью средств вычислительной техники;</w:t>
      </w:r>
      <w:r w:rsidRPr="00FE300B">
        <w:rPr>
          <w:rFonts w:ascii="Times New Roman" w:hAnsi="Times New Roman" w:cs="Times New Roman"/>
        </w:rPr>
        <w:br/>
      </w:r>
      <w:r w:rsidRPr="00FE300B">
        <w:rPr>
          <w:rFonts w:ascii="Times New Roman" w:hAnsi="Times New Roman" w:cs="Times New Roman"/>
          <w:b/>
          <w:bCs/>
        </w:rPr>
        <w:t>блокирование персональных данных </w:t>
      </w:r>
      <w:r w:rsidRPr="00FE300B">
        <w:rPr>
          <w:rFonts w:ascii="Times New Roman" w:hAnsi="Times New Roman" w:cs="Times New Roman"/>
        </w:rPr>
        <w:t>– временное прекращение обработки персональных данных (за исключением случаев, если обработка необходима для уточнения персональных данных);</w:t>
      </w:r>
      <w:r w:rsidRPr="00FE300B">
        <w:rPr>
          <w:rFonts w:ascii="Times New Roman" w:hAnsi="Times New Roman" w:cs="Times New Roman"/>
        </w:rPr>
        <w:br/>
      </w:r>
      <w:r w:rsidRPr="00FE300B">
        <w:rPr>
          <w:rFonts w:ascii="Times New Roman" w:hAnsi="Times New Roman" w:cs="Times New Roman"/>
          <w:b/>
          <w:bCs/>
        </w:rPr>
        <w:t>информационная система персональных данных </w:t>
      </w:r>
      <w:r w:rsidRPr="00FE300B">
        <w:rPr>
          <w:rFonts w:ascii="Times New Roman" w:hAnsi="Times New Roman" w:cs="Times New Roman"/>
        </w:rPr>
        <w:t>– совокупность содержащихся в базах данных персональных данных, и обеспечивающих их обработку информационных технологий и технических средств;</w:t>
      </w:r>
      <w:r w:rsidRPr="00FE300B">
        <w:rPr>
          <w:rFonts w:ascii="Times New Roman" w:hAnsi="Times New Roman" w:cs="Times New Roman"/>
        </w:rPr>
        <w:br/>
      </w:r>
      <w:r w:rsidRPr="00FE300B">
        <w:rPr>
          <w:rFonts w:ascii="Times New Roman" w:hAnsi="Times New Roman" w:cs="Times New Roman"/>
          <w:b/>
          <w:bCs/>
        </w:rPr>
        <w:t>обезличивание персональных данных </w:t>
      </w:r>
      <w:r w:rsidRPr="00FE300B">
        <w:rPr>
          <w:rFonts w:ascii="Times New Roman" w:hAnsi="Times New Roman" w:cs="Times New Roman"/>
        </w:rPr>
        <w:t>– действия, в результате которых невозможно определить без использования дополнительной информации принадлежность персональных данных конкретному субъекту персональных данных;</w:t>
      </w:r>
      <w:r w:rsidRPr="00FE300B">
        <w:rPr>
          <w:rFonts w:ascii="Times New Roman" w:hAnsi="Times New Roman" w:cs="Times New Roman"/>
        </w:rPr>
        <w:br/>
      </w:r>
      <w:r w:rsidRPr="00FE300B">
        <w:rPr>
          <w:rFonts w:ascii="Times New Roman" w:hAnsi="Times New Roman" w:cs="Times New Roman"/>
          <w:b/>
          <w:bCs/>
        </w:rPr>
        <w:t>обработка персональных данных </w:t>
      </w:r>
      <w:r w:rsidRPr="00FE300B">
        <w:rPr>
          <w:rFonts w:ascii="Times New Roman" w:hAnsi="Times New Roman" w:cs="Times New Roman"/>
        </w:rPr>
        <w:t>–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r w:rsidRPr="00FE300B">
        <w:rPr>
          <w:rFonts w:ascii="Times New Roman" w:hAnsi="Times New Roman" w:cs="Times New Roman"/>
        </w:rPr>
        <w:br/>
      </w:r>
      <w:r w:rsidRPr="00FE300B">
        <w:rPr>
          <w:rFonts w:ascii="Times New Roman" w:hAnsi="Times New Roman" w:cs="Times New Roman"/>
          <w:b/>
          <w:bCs/>
        </w:rPr>
        <w:t>оператор </w:t>
      </w:r>
      <w:r w:rsidRPr="00FE300B">
        <w:rPr>
          <w:rFonts w:ascii="Times New Roman" w:hAnsi="Times New Roman" w:cs="Times New Roman"/>
        </w:rPr>
        <w:t>–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r w:rsidRPr="00FE300B">
        <w:rPr>
          <w:rFonts w:ascii="Times New Roman" w:hAnsi="Times New Roman" w:cs="Times New Roman"/>
        </w:rPr>
        <w:br/>
      </w:r>
      <w:r w:rsidRPr="00FE300B">
        <w:rPr>
          <w:rFonts w:ascii="Times New Roman" w:hAnsi="Times New Roman" w:cs="Times New Roman"/>
          <w:b/>
          <w:bCs/>
        </w:rPr>
        <w:t>персональные данные </w:t>
      </w:r>
      <w:r w:rsidRPr="00FE300B">
        <w:rPr>
          <w:rFonts w:ascii="Times New Roman" w:hAnsi="Times New Roman" w:cs="Times New Roman"/>
        </w:rPr>
        <w:t>– любая информация, относящаяся к прямо или косвенно определенному или определяемому физическому лицу (субъекту персональных данных), в том числе данные пользователя, полученные посредствам метрической программы Яндекс Метрика;</w:t>
      </w:r>
      <w:r w:rsidRPr="00FE300B">
        <w:rPr>
          <w:rFonts w:ascii="Times New Roman" w:hAnsi="Times New Roman" w:cs="Times New Roman"/>
        </w:rPr>
        <w:br/>
      </w:r>
      <w:r w:rsidRPr="00FE300B">
        <w:rPr>
          <w:rFonts w:ascii="Times New Roman" w:hAnsi="Times New Roman" w:cs="Times New Roman"/>
          <w:b/>
          <w:bCs/>
        </w:rPr>
        <w:t>предоставление персональных данных </w:t>
      </w:r>
      <w:r w:rsidRPr="00FE300B">
        <w:rPr>
          <w:rFonts w:ascii="Times New Roman" w:hAnsi="Times New Roman" w:cs="Times New Roman"/>
        </w:rPr>
        <w:t>– действия, направленные на раскрытие персональных данных определенному лицу или определенному кругу лиц;</w:t>
      </w:r>
      <w:r w:rsidRPr="00FE300B">
        <w:rPr>
          <w:rFonts w:ascii="Times New Roman" w:hAnsi="Times New Roman" w:cs="Times New Roman"/>
        </w:rPr>
        <w:br/>
      </w:r>
      <w:r w:rsidRPr="00FE300B">
        <w:rPr>
          <w:rFonts w:ascii="Times New Roman" w:hAnsi="Times New Roman" w:cs="Times New Roman"/>
          <w:b/>
          <w:bCs/>
        </w:rPr>
        <w:t>распространение персональных данных </w:t>
      </w:r>
      <w:r w:rsidRPr="00FE300B">
        <w:rPr>
          <w:rFonts w:ascii="Times New Roman" w:hAnsi="Times New Roman" w:cs="Times New Roman"/>
        </w:rPr>
        <w:t>– действия, направленные на раскрытие персональных данных неопределенному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w:t>
      </w:r>
      <w:r w:rsidRPr="00FE300B">
        <w:rPr>
          <w:rFonts w:ascii="Times New Roman" w:hAnsi="Times New Roman" w:cs="Times New Roman"/>
        </w:rPr>
        <w:br/>
      </w:r>
      <w:r w:rsidRPr="00FE300B">
        <w:rPr>
          <w:rFonts w:ascii="Times New Roman" w:hAnsi="Times New Roman" w:cs="Times New Roman"/>
          <w:b/>
          <w:bCs/>
        </w:rPr>
        <w:t>трансграничная передача персональных данных </w:t>
      </w:r>
      <w:r w:rsidRPr="00FE300B">
        <w:rPr>
          <w:rFonts w:ascii="Times New Roman" w:hAnsi="Times New Roman" w:cs="Times New Roman"/>
        </w:rPr>
        <w:t>– передача персональных данных на территорию иностранного государства органу власти иностранного государства, иностранному физическому или иностранному юридическому лицу.</w:t>
      </w:r>
      <w:r w:rsidRPr="00FE300B">
        <w:rPr>
          <w:rFonts w:ascii="Times New Roman" w:hAnsi="Times New Roman" w:cs="Times New Roman"/>
        </w:rPr>
        <w:br/>
      </w:r>
      <w:r w:rsidRPr="00FE300B">
        <w:rPr>
          <w:rFonts w:ascii="Times New Roman" w:hAnsi="Times New Roman" w:cs="Times New Roman"/>
          <w:b/>
          <w:bCs/>
        </w:rPr>
        <w:t>уничтожение персональных данных </w:t>
      </w:r>
      <w:r w:rsidRPr="00FE300B">
        <w:rPr>
          <w:rFonts w:ascii="Times New Roman" w:hAnsi="Times New Roman" w:cs="Times New Roman"/>
        </w:rPr>
        <w:t>– действия, в результате которых невозможно восстановить содержание персональных данных в информационной системе персональных данных и (или) результате которых уничтожаются материальные носители персональных данных.</w:t>
      </w:r>
      <w:r w:rsidRPr="00FE300B">
        <w:rPr>
          <w:rFonts w:ascii="Times New Roman" w:hAnsi="Times New Roman" w:cs="Times New Roman"/>
        </w:rPr>
        <w:br/>
      </w:r>
      <w:r w:rsidRPr="00FE300B">
        <w:rPr>
          <w:rFonts w:ascii="Times New Roman" w:hAnsi="Times New Roman" w:cs="Times New Roman"/>
        </w:rPr>
        <w:lastRenderedPageBreak/>
        <w:t>Оператор обязан опубликовать или иным образом обеспечить неограниченный доступ к настоящей Политике обработки персональных данных в соответствии с ч. 2 ст. 18.1. ФЗ-152.</w:t>
      </w:r>
      <w:r w:rsidRPr="00FE300B">
        <w:rPr>
          <w:rFonts w:ascii="Times New Roman" w:hAnsi="Times New Roman" w:cs="Times New Roman"/>
        </w:rPr>
        <w:br/>
      </w:r>
      <w:r w:rsidRPr="00FE300B">
        <w:rPr>
          <w:rFonts w:ascii="Times New Roman" w:hAnsi="Times New Roman" w:cs="Times New Roman"/>
        </w:rPr>
        <w:br/>
      </w:r>
      <w:r w:rsidRPr="00FE300B">
        <w:rPr>
          <w:rFonts w:ascii="Times New Roman" w:hAnsi="Times New Roman" w:cs="Times New Roman"/>
          <w:b/>
          <w:bCs/>
        </w:rPr>
        <w:t>2 ПРИНЦИПЫ И УСЛОВИЯ ОБРАБОТКИ ПЕРСОНАЛЬНЫХ ДАННЫХ</w:t>
      </w:r>
      <w:r w:rsidRPr="00FE300B">
        <w:rPr>
          <w:rFonts w:ascii="Times New Roman" w:hAnsi="Times New Roman" w:cs="Times New Roman"/>
        </w:rPr>
        <w:br/>
      </w:r>
      <w:r w:rsidRPr="00FE300B">
        <w:rPr>
          <w:rFonts w:ascii="Times New Roman" w:hAnsi="Times New Roman" w:cs="Times New Roman"/>
          <w:b/>
          <w:bCs/>
        </w:rPr>
        <w:t>2.1 Принципы обработки персональных данных</w:t>
      </w:r>
      <w:r w:rsidRPr="00FE300B">
        <w:rPr>
          <w:rFonts w:ascii="Times New Roman" w:hAnsi="Times New Roman" w:cs="Times New Roman"/>
        </w:rPr>
        <w:br/>
        <w:t>Обработка персональных данных у Оператора осуществляется на основе следующих принципов:</w:t>
      </w:r>
      <w:r w:rsidRPr="00FE300B">
        <w:rPr>
          <w:rFonts w:ascii="Times New Roman" w:hAnsi="Times New Roman" w:cs="Times New Roman"/>
        </w:rPr>
        <w:br/>
        <w:t>− законности и справедливой основы;</w:t>
      </w:r>
      <w:r w:rsidRPr="00FE300B">
        <w:rPr>
          <w:rFonts w:ascii="Times New Roman" w:hAnsi="Times New Roman" w:cs="Times New Roman"/>
        </w:rPr>
        <w:br/>
        <w:t>− ограничения обработки персональных данных достижением конкретных, заранее определенных и законных целей;</w:t>
      </w:r>
      <w:r w:rsidRPr="00FE300B">
        <w:rPr>
          <w:rFonts w:ascii="Times New Roman" w:hAnsi="Times New Roman" w:cs="Times New Roman"/>
        </w:rPr>
        <w:br/>
        <w:t>− недопущения обработки персональных данных, несовместимой с целями сбора персональных данных;</w:t>
      </w:r>
      <w:r w:rsidRPr="00FE300B">
        <w:rPr>
          <w:rFonts w:ascii="Times New Roman" w:hAnsi="Times New Roman" w:cs="Times New Roman"/>
        </w:rPr>
        <w:br/>
        <w:t>− недопущения объединения баз данных, содержащих персональные данные, обработка которых осуществляется в целях, несовместимых между собой;</w:t>
      </w:r>
      <w:r w:rsidRPr="00FE300B">
        <w:rPr>
          <w:rFonts w:ascii="Times New Roman" w:hAnsi="Times New Roman" w:cs="Times New Roman"/>
        </w:rPr>
        <w:br/>
        <w:t>− обработки только тех персональных данных, которые отвечают целям их обработки;</w:t>
      </w:r>
      <w:r w:rsidRPr="00FE300B">
        <w:rPr>
          <w:rFonts w:ascii="Times New Roman" w:hAnsi="Times New Roman" w:cs="Times New Roman"/>
        </w:rPr>
        <w:br/>
        <w:t>− соответствия содержания и объема обрабатываемых персональных данных заявленным целям обработки;</w:t>
      </w:r>
      <w:r w:rsidRPr="00FE300B">
        <w:rPr>
          <w:rFonts w:ascii="Times New Roman" w:hAnsi="Times New Roman" w:cs="Times New Roman"/>
        </w:rPr>
        <w:br/>
        <w:t>− недопущения обработки персональных данных, избыточных по отношению к заявленным целям их обработки;</w:t>
      </w:r>
      <w:r w:rsidRPr="00FE300B">
        <w:rPr>
          <w:rFonts w:ascii="Times New Roman" w:hAnsi="Times New Roman" w:cs="Times New Roman"/>
        </w:rPr>
        <w:br/>
        <w:t>− обеспечения точности, достаточности и актуальности персональных данных по отношению к целям обработки персональных данных;</w:t>
      </w:r>
      <w:r w:rsidRPr="00FE300B">
        <w:rPr>
          <w:rFonts w:ascii="Times New Roman" w:hAnsi="Times New Roman" w:cs="Times New Roman"/>
        </w:rPr>
        <w:br/>
        <w:t>− уничтожения либо обезличивания персональных данных по достижении целей их обработки или в случае утраты необходимости в достижении этих целей, при невозможности устранения Оператором допущенных нарушений персональных данных, если иное не предусмотрено федеральным законом.</w:t>
      </w:r>
      <w:r w:rsidRPr="00FE300B">
        <w:rPr>
          <w:rFonts w:ascii="Times New Roman" w:hAnsi="Times New Roman" w:cs="Times New Roman"/>
        </w:rPr>
        <w:br/>
      </w:r>
      <w:r w:rsidRPr="00FE300B">
        <w:rPr>
          <w:rFonts w:ascii="Times New Roman" w:hAnsi="Times New Roman" w:cs="Times New Roman"/>
        </w:rPr>
        <w:br/>
      </w:r>
      <w:r w:rsidRPr="00FE300B">
        <w:rPr>
          <w:rFonts w:ascii="Times New Roman" w:hAnsi="Times New Roman" w:cs="Times New Roman"/>
          <w:b/>
          <w:bCs/>
        </w:rPr>
        <w:t>2.2 Условия обработки персональных данных</w:t>
      </w:r>
      <w:r w:rsidRPr="00FE300B">
        <w:rPr>
          <w:rFonts w:ascii="Times New Roman" w:hAnsi="Times New Roman" w:cs="Times New Roman"/>
        </w:rPr>
        <w:br/>
        <w:t>Оператор производит обработку персональных данных при наличии хотя бы одного из следующих условий:</w:t>
      </w:r>
      <w:r w:rsidRPr="00FE300B">
        <w:rPr>
          <w:rFonts w:ascii="Times New Roman" w:hAnsi="Times New Roman" w:cs="Times New Roman"/>
        </w:rPr>
        <w:br/>
        <w:t>− обработка персональных данных осуществляется с согласия субъекта персональных данных на обработку его персональных данных;</w:t>
      </w:r>
      <w:r w:rsidRPr="00FE300B">
        <w:rPr>
          <w:rFonts w:ascii="Times New Roman" w:hAnsi="Times New Roman" w:cs="Times New Roman"/>
        </w:rPr>
        <w:br/>
        <w:t>− осуществляется обработка персональных данных, подлежащих опубликованию или обязательному раскрытию в соответствии с федеральным законом.</w:t>
      </w:r>
      <w:r w:rsidRPr="00FE300B">
        <w:rPr>
          <w:rFonts w:ascii="Times New Roman" w:hAnsi="Times New Roman" w:cs="Times New Roman"/>
        </w:rPr>
        <w:br/>
      </w:r>
      <w:r w:rsidRPr="00FE300B">
        <w:rPr>
          <w:rFonts w:ascii="Times New Roman" w:hAnsi="Times New Roman" w:cs="Times New Roman"/>
        </w:rPr>
        <w:br/>
      </w:r>
      <w:r w:rsidRPr="00FE300B">
        <w:rPr>
          <w:rFonts w:ascii="Times New Roman" w:hAnsi="Times New Roman" w:cs="Times New Roman"/>
          <w:b/>
          <w:bCs/>
        </w:rPr>
        <w:t>2.3</w:t>
      </w:r>
      <w:r w:rsidRPr="00FE300B">
        <w:rPr>
          <w:rFonts w:ascii="Times New Roman" w:hAnsi="Times New Roman" w:cs="Times New Roman"/>
        </w:rPr>
        <w:t> </w:t>
      </w:r>
      <w:r w:rsidRPr="00FE300B">
        <w:rPr>
          <w:rFonts w:ascii="Times New Roman" w:hAnsi="Times New Roman" w:cs="Times New Roman"/>
          <w:b/>
          <w:bCs/>
        </w:rPr>
        <w:t>Конфиденциальность персональных данных</w:t>
      </w:r>
      <w:r w:rsidRPr="00FE300B">
        <w:rPr>
          <w:rFonts w:ascii="Times New Roman" w:hAnsi="Times New Roman" w:cs="Times New Roman"/>
        </w:rPr>
        <w:br/>
        <w:t>Оператор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r w:rsidRPr="00FE300B">
        <w:rPr>
          <w:rFonts w:ascii="Times New Roman" w:hAnsi="Times New Roman" w:cs="Times New Roman"/>
        </w:rPr>
        <w:br/>
      </w:r>
      <w:r w:rsidRPr="00FE300B">
        <w:rPr>
          <w:rFonts w:ascii="Times New Roman" w:hAnsi="Times New Roman" w:cs="Times New Roman"/>
        </w:rPr>
        <w:br/>
      </w:r>
      <w:r w:rsidRPr="00FE300B">
        <w:rPr>
          <w:rFonts w:ascii="Times New Roman" w:hAnsi="Times New Roman" w:cs="Times New Roman"/>
          <w:b/>
          <w:bCs/>
        </w:rPr>
        <w:t>3 ПРАВА СУБЪЕКТА ПЕРСОНАЛЬНЫХ ДАННЫХ</w:t>
      </w:r>
      <w:r w:rsidRPr="00FE300B">
        <w:rPr>
          <w:rFonts w:ascii="Times New Roman" w:hAnsi="Times New Roman" w:cs="Times New Roman"/>
        </w:rPr>
        <w:br/>
      </w:r>
      <w:r w:rsidRPr="00FE300B">
        <w:rPr>
          <w:rFonts w:ascii="Times New Roman" w:hAnsi="Times New Roman" w:cs="Times New Roman"/>
          <w:b/>
          <w:bCs/>
        </w:rPr>
        <w:t>3.1 Согласие субъекта персональных данных на обработку его персональных данных</w:t>
      </w:r>
      <w:r w:rsidRPr="00FE300B">
        <w:rPr>
          <w:rFonts w:ascii="Times New Roman" w:hAnsi="Times New Roman" w:cs="Times New Roman"/>
        </w:rPr>
        <w:br/>
        <w:t>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w:t>
      </w:r>
      <w:r w:rsidRPr="00FE300B">
        <w:rPr>
          <w:rFonts w:ascii="Times New Roman" w:hAnsi="Times New Roman" w:cs="Times New Roman"/>
        </w:rPr>
        <w:br/>
        <w:t>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в ФЗ-152, возлагается на Оператора.</w:t>
      </w:r>
      <w:r w:rsidRPr="00FE300B">
        <w:rPr>
          <w:rFonts w:ascii="Times New Roman" w:hAnsi="Times New Roman" w:cs="Times New Roman"/>
        </w:rPr>
        <w:br/>
      </w:r>
      <w:r w:rsidRPr="00FE300B">
        <w:rPr>
          <w:rFonts w:ascii="Times New Roman" w:hAnsi="Times New Roman" w:cs="Times New Roman"/>
          <w:b/>
          <w:bCs/>
        </w:rPr>
        <w:t>3.2 Права субъекта персональных данных</w:t>
      </w:r>
      <w:r w:rsidRPr="00FE300B">
        <w:rPr>
          <w:rFonts w:ascii="Times New Roman" w:hAnsi="Times New Roman" w:cs="Times New Roman"/>
        </w:rPr>
        <w:br/>
        <w:t xml:space="preserve">Субъект персональных данных имеет право на получение у Оператора информации, касающейся обработки его персональных данных, если такое право не ограничено в соответствии с федеральными законами.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w:t>
      </w:r>
      <w:r w:rsidRPr="00FE300B">
        <w:rPr>
          <w:rFonts w:ascii="Times New Roman" w:hAnsi="Times New Roman" w:cs="Times New Roman"/>
        </w:rPr>
        <w:lastRenderedPageBreak/>
        <w:t>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r w:rsidRPr="00FE300B">
        <w:rPr>
          <w:rFonts w:ascii="Times New Roman" w:hAnsi="Times New Roman" w:cs="Times New Roman"/>
        </w:rPr>
        <w:br/>
        <w:t>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r w:rsidRPr="00FE300B">
        <w:rPr>
          <w:rFonts w:ascii="Times New Roman" w:hAnsi="Times New Roman" w:cs="Times New Roman"/>
        </w:rPr>
        <w:br/>
        <w:t>Оператор обязан немедленно прекратить по требованию субъекта персональных данных обработку его персональных данных в вышеуказанных целях.</w:t>
      </w:r>
      <w:r w:rsidRPr="00FE300B">
        <w:rPr>
          <w:rFonts w:ascii="Times New Roman" w:hAnsi="Times New Roman" w:cs="Times New Roman"/>
        </w:rPr>
        <w:br/>
        <w:t>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федеральными законами, или при наличии согласия в письменной форме субъекта персональных данных.</w:t>
      </w:r>
      <w:r w:rsidRPr="00FE300B">
        <w:rPr>
          <w:rFonts w:ascii="Times New Roman" w:hAnsi="Times New Roman" w:cs="Times New Roman"/>
        </w:rPr>
        <w:br/>
        <w:t>Если субъект персональных данных считает, что Оператор осуществляет обработку его персональных данных с нарушением требований ФЗ-152 или иным образом нарушает его права и свободы, субъект персональных данных вправе обжаловать действия или бездействие</w:t>
      </w:r>
      <w:r w:rsidRPr="00FE300B">
        <w:rPr>
          <w:rFonts w:ascii="Times New Roman" w:hAnsi="Times New Roman" w:cs="Times New Roman"/>
        </w:rPr>
        <w:br/>
        <w:t>Оператора подав жалобу в Уполномоченный орган по защите прав субъектов персональных данных или в судебном порядке.</w:t>
      </w:r>
      <w:r w:rsidRPr="00FE300B">
        <w:rPr>
          <w:rFonts w:ascii="Times New Roman" w:hAnsi="Times New Roman" w:cs="Times New Roman"/>
        </w:rPr>
        <w:br/>
        <w:t>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r w:rsidRPr="00FE300B">
        <w:rPr>
          <w:rFonts w:ascii="Times New Roman" w:hAnsi="Times New Roman" w:cs="Times New Roman"/>
        </w:rPr>
        <w:br/>
      </w:r>
      <w:r w:rsidRPr="00FE300B">
        <w:rPr>
          <w:rFonts w:ascii="Times New Roman" w:hAnsi="Times New Roman" w:cs="Times New Roman"/>
        </w:rPr>
        <w:br/>
      </w:r>
      <w:r w:rsidRPr="00FE300B">
        <w:rPr>
          <w:rFonts w:ascii="Times New Roman" w:hAnsi="Times New Roman" w:cs="Times New Roman"/>
          <w:b/>
          <w:bCs/>
        </w:rPr>
        <w:t>4 ОБЕСПЕЧЕНИЕ БЕЗОПАСНОСТИ ПЕРСОНАЛЬНЫХ ДАННЫХ</w:t>
      </w:r>
      <w:r w:rsidRPr="00FE300B">
        <w:rPr>
          <w:rFonts w:ascii="Times New Roman" w:hAnsi="Times New Roman" w:cs="Times New Roman"/>
        </w:rPr>
        <w:br/>
        <w:t>Безопасность персональных данных, обрабатываемых Оператором, обеспечивается реализацией правовых, организационных и технических мер, необходимых для обеспечения требований федерального законодательства в области защиты персональных данных.</w:t>
      </w:r>
      <w:r w:rsidRPr="00FE300B">
        <w:rPr>
          <w:rFonts w:ascii="Times New Roman" w:hAnsi="Times New Roman" w:cs="Times New Roman"/>
        </w:rPr>
        <w:br/>
        <w:t>Для предотвращения несанкционированного доступа к персональным данным Оператором применяются следующие организационно-технические меры:</w:t>
      </w:r>
      <w:r w:rsidRPr="00FE300B">
        <w:rPr>
          <w:rFonts w:ascii="Times New Roman" w:hAnsi="Times New Roman" w:cs="Times New Roman"/>
        </w:rPr>
        <w:br/>
        <w:t>− назначение должностных лиц, ответственных за организацию обработки и защиты персональных данных;</w:t>
      </w:r>
      <w:r w:rsidRPr="00FE300B">
        <w:rPr>
          <w:rFonts w:ascii="Times New Roman" w:hAnsi="Times New Roman" w:cs="Times New Roman"/>
        </w:rPr>
        <w:br/>
        <w:t>− ограничение состава лиц, имеющих доступ к персональным данным;</w:t>
      </w:r>
      <w:r w:rsidRPr="00FE300B">
        <w:rPr>
          <w:rFonts w:ascii="Times New Roman" w:hAnsi="Times New Roman" w:cs="Times New Roman"/>
        </w:rPr>
        <w:br/>
        <w:t>− ознакомление субъектов с требованиями федерального законодательства и нормативных документов Оператора по обработке и защите персональных данных;</w:t>
      </w:r>
      <w:r w:rsidRPr="00FE300B">
        <w:rPr>
          <w:rFonts w:ascii="Times New Roman" w:hAnsi="Times New Roman" w:cs="Times New Roman"/>
        </w:rPr>
        <w:br/>
        <w:t>− организация учета, хранения и обращения носителей информации;</w:t>
      </w:r>
      <w:r w:rsidRPr="00FE300B">
        <w:rPr>
          <w:rFonts w:ascii="Times New Roman" w:hAnsi="Times New Roman" w:cs="Times New Roman"/>
        </w:rPr>
        <w:br/>
        <w:t>− определение угроз безопасности персональных данных при их обработке, формирование на их основе моделей угроз;</w:t>
      </w:r>
      <w:r w:rsidRPr="00FE300B">
        <w:rPr>
          <w:rFonts w:ascii="Times New Roman" w:hAnsi="Times New Roman" w:cs="Times New Roman"/>
        </w:rPr>
        <w:br/>
        <w:t>− разработка на основе модели угроз системы защиты персональных данных;</w:t>
      </w:r>
      <w:r w:rsidRPr="00FE300B">
        <w:rPr>
          <w:rFonts w:ascii="Times New Roman" w:hAnsi="Times New Roman" w:cs="Times New Roman"/>
        </w:rPr>
        <w:br/>
        <w:t>− проверка готовности и эффективности использования средств защиты информации;</w:t>
      </w:r>
      <w:r w:rsidRPr="00FE300B">
        <w:rPr>
          <w:rFonts w:ascii="Times New Roman" w:hAnsi="Times New Roman" w:cs="Times New Roman"/>
        </w:rPr>
        <w:br/>
        <w:t>− разграничение доступа пользователей к информационным ресурсам и программно-аппаратным средствам обработки информации;</w:t>
      </w:r>
      <w:r w:rsidRPr="00FE300B">
        <w:rPr>
          <w:rFonts w:ascii="Times New Roman" w:hAnsi="Times New Roman" w:cs="Times New Roman"/>
        </w:rPr>
        <w:br/>
        <w:t>− регистрация и учет действий пользователей информационных систем персональных данных;</w:t>
      </w:r>
      <w:r w:rsidRPr="00FE300B">
        <w:rPr>
          <w:rFonts w:ascii="Times New Roman" w:hAnsi="Times New Roman" w:cs="Times New Roman"/>
        </w:rPr>
        <w:br/>
        <w:t>− использование антивирусных средств и средств восстановления системы защиты персональных данных;</w:t>
      </w:r>
      <w:r w:rsidRPr="00FE300B">
        <w:rPr>
          <w:rFonts w:ascii="Times New Roman" w:hAnsi="Times New Roman" w:cs="Times New Roman"/>
        </w:rPr>
        <w:br/>
        <w:t>− применение в необходимых случаях средств межсетевого экранирования, обнаружения вторжений, анализа защищенности и средств криптографической защиты информации;</w:t>
      </w:r>
      <w:r w:rsidRPr="00FE300B">
        <w:rPr>
          <w:rFonts w:ascii="Times New Roman" w:hAnsi="Times New Roman" w:cs="Times New Roman"/>
        </w:rPr>
        <w:br/>
        <w:t>− организация пропускного режима на территорию Оператора, охраны помещений с техническими средствами обработки персональных данных.</w:t>
      </w:r>
      <w:r w:rsidRPr="00FE300B">
        <w:rPr>
          <w:rFonts w:ascii="Times New Roman" w:hAnsi="Times New Roman" w:cs="Times New Roman"/>
        </w:rPr>
        <w:br/>
      </w:r>
      <w:r w:rsidRPr="00FE300B">
        <w:rPr>
          <w:rFonts w:ascii="Times New Roman" w:hAnsi="Times New Roman" w:cs="Times New Roman"/>
        </w:rPr>
        <w:br/>
      </w:r>
    </w:p>
    <w:p w14:paraId="11C43388" w14:textId="77777777" w:rsidR="00CA5C07" w:rsidRPr="00FE300B" w:rsidRDefault="00CA5C07" w:rsidP="00261A30">
      <w:pPr>
        <w:contextualSpacing/>
        <w:rPr>
          <w:rFonts w:ascii="Times New Roman" w:hAnsi="Times New Roman" w:cs="Times New Roman"/>
        </w:rPr>
      </w:pPr>
    </w:p>
    <w:p w14:paraId="382BC6CB" w14:textId="77777777" w:rsidR="00CA5C07" w:rsidRPr="00FE300B" w:rsidRDefault="00CA5C07" w:rsidP="00261A30">
      <w:pPr>
        <w:contextualSpacing/>
        <w:rPr>
          <w:rFonts w:ascii="Times New Roman" w:hAnsi="Times New Roman" w:cs="Times New Roman"/>
        </w:rPr>
      </w:pPr>
    </w:p>
    <w:p w14:paraId="19985C1E" w14:textId="1F39B817" w:rsidR="004C6F7A" w:rsidRPr="00FE300B" w:rsidRDefault="004C6F7A" w:rsidP="00261A30">
      <w:pPr>
        <w:contextualSpacing/>
        <w:rPr>
          <w:rFonts w:ascii="Times New Roman" w:hAnsi="Times New Roman" w:cs="Times New Roman"/>
          <w:b/>
          <w:bCs/>
        </w:rPr>
      </w:pPr>
      <w:r w:rsidRPr="00FE300B">
        <w:rPr>
          <w:rFonts w:ascii="Times New Roman" w:hAnsi="Times New Roman" w:cs="Times New Roman"/>
          <w:b/>
          <w:bCs/>
        </w:rPr>
        <w:lastRenderedPageBreak/>
        <w:t>5.  Цель и порядок обработки персональных данных</w:t>
      </w:r>
    </w:p>
    <w:p w14:paraId="6A205754" w14:textId="75C32006" w:rsidR="00CA5C07"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5.1.</w:t>
      </w:r>
      <w:r w:rsidRPr="00FE300B">
        <w:rPr>
          <w:rFonts w:ascii="Times New Roman" w:hAnsi="Times New Roman" w:cs="Times New Roman"/>
        </w:rPr>
        <w:t xml:space="preserve"> Обработка Оператором персональных данных осуществляется в следующих целях: обеспечение соблюдения Конституции Российской Федерации, федеральных законов и иных нормативных правовых актов Российской Федерации; ведение кадрового делопроизводства; ведение бухгалтерского учета; привлечение и отбор кандидатов на работу у Оператора; заполнение и передача в органы исполнительной власти и иные уполномоченные организации требуемых форм отчетности; осуществление гражданско-правовых отношений.</w:t>
      </w:r>
    </w:p>
    <w:p w14:paraId="1EC7D51A" w14:textId="59B07406"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5.2.</w:t>
      </w:r>
      <w:r w:rsidRPr="00FE300B">
        <w:rPr>
          <w:rFonts w:ascii="Times New Roman" w:hAnsi="Times New Roman" w:cs="Times New Roman"/>
        </w:rPr>
        <w:t xml:space="preserve"> Обработка персональных данных осуществляется с согласия субъектов персональных данных на обработку их персональных данных, а также без такового в случаях, предусмотренных законодательством Российской Федерации.</w:t>
      </w:r>
    </w:p>
    <w:p w14:paraId="04592B23" w14:textId="615FEF1B"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5.3.</w:t>
      </w:r>
      <w:r w:rsidRPr="00FE300B">
        <w:rPr>
          <w:rFonts w:ascii="Times New Roman" w:hAnsi="Times New Roman" w:cs="Times New Roman"/>
        </w:rPr>
        <w:t xml:space="preserve"> Оператор осуществляет как автоматизированную, так и неавтоматизированную обработку персональных данных.</w:t>
      </w:r>
    </w:p>
    <w:p w14:paraId="6BD9F268" w14:textId="3864D259"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5.4.</w:t>
      </w:r>
      <w:r w:rsidRPr="00FE300B">
        <w:rPr>
          <w:rFonts w:ascii="Times New Roman" w:hAnsi="Times New Roman" w:cs="Times New Roman"/>
        </w:rPr>
        <w:t xml:space="preserve"> К обработке персональных данных допускаются работники Оператора, в должностные обязанности которых входит обработка персональных данных.</w:t>
      </w:r>
    </w:p>
    <w:p w14:paraId="51DB6D93" w14:textId="0EE67D9F"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5.5.</w:t>
      </w:r>
      <w:r w:rsidRPr="00FE300B">
        <w:rPr>
          <w:rFonts w:ascii="Times New Roman" w:hAnsi="Times New Roman" w:cs="Times New Roman"/>
        </w:rPr>
        <w:t xml:space="preserve"> Обработка персональных данных осуществляется путем: получения персональных данных в устной и письменной форме непосредственно от субъектов персональных данных; получения персональных данных из общедоступных источников; внесения персональных данных в журналы, реестры и информационные системы Оператора; использования иных способов обработки персональных данных.</w:t>
      </w:r>
    </w:p>
    <w:p w14:paraId="3E5EF1E0" w14:textId="3B6DF5B5"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5.6.</w:t>
      </w:r>
      <w:r w:rsidRPr="00FE300B">
        <w:rPr>
          <w:rFonts w:ascii="Times New Roman" w:hAnsi="Times New Roman" w:cs="Times New Roman"/>
        </w:rPr>
        <w:t xml:space="preserve"> Не допускается раскрытие третьим лицам и распространение персональных данных без согласия субъекта персональных данных, если иное не предусмотрено федеральным законом.</w:t>
      </w:r>
    </w:p>
    <w:p w14:paraId="3B35AB38" w14:textId="0477FC65"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5.7.</w:t>
      </w:r>
      <w:r w:rsidRPr="00FE300B">
        <w:rPr>
          <w:rFonts w:ascii="Times New Roman" w:hAnsi="Times New Roman" w:cs="Times New Roman"/>
        </w:rPr>
        <w:t xml:space="preserve"> Передача персональных данных органам дознания и следствия, в Федеральную налоговую службу, Пенсионный фонд Российской Федерации, Фонд социального страхования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w:t>
      </w:r>
    </w:p>
    <w:p w14:paraId="14F64B21" w14:textId="099ACC27"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5.8.</w:t>
      </w:r>
      <w:r w:rsidRPr="00FE300B">
        <w:rPr>
          <w:rFonts w:ascii="Times New Roman" w:hAnsi="Times New Roman" w:cs="Times New Roman"/>
        </w:rPr>
        <w:t xml:space="preserve"> Оператор при обработке персональных данных принимает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1EAF44A7" w14:textId="0A1A67CA" w:rsidR="004C6F7A" w:rsidRPr="00FE300B" w:rsidRDefault="004C6F7A" w:rsidP="00261A30">
      <w:pPr>
        <w:spacing w:line="240" w:lineRule="auto"/>
        <w:contextualSpacing/>
        <w:rPr>
          <w:rFonts w:ascii="Times New Roman" w:hAnsi="Times New Roman" w:cs="Times New Roman"/>
          <w:b/>
          <w:bCs/>
        </w:rPr>
      </w:pPr>
      <w:r w:rsidRPr="00FE300B">
        <w:rPr>
          <w:rFonts w:ascii="Times New Roman" w:hAnsi="Times New Roman" w:cs="Times New Roman"/>
          <w:b/>
          <w:bCs/>
        </w:rPr>
        <w:t>К таким мерам в соответствии с Федеральным законом № 152-ФЗ «О персональных данных» относятся:</w:t>
      </w:r>
    </w:p>
    <w:p w14:paraId="44E98B24" w14:textId="22BB6570"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определение угроз безопасности персональных данных при их обработке в информационных системах персональных данных;</w:t>
      </w:r>
    </w:p>
    <w:p w14:paraId="4E8BC110" w14:textId="515CD97A"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применение прошедших в установленном порядке процедуру оценки соответствия средств защиты информации;</w:t>
      </w:r>
    </w:p>
    <w:p w14:paraId="627A6C9C" w14:textId="6B94DA07"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обнаружение фактов несанкционированного доступа к персональным данным и принятие мер к устранению такого доступа;</w:t>
      </w:r>
    </w:p>
    <w:p w14:paraId="0DA588CC" w14:textId="04A11C62"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восстановление персональных данных, модифицированных или уничтоженных вследствие несанкционированного доступа к ним;</w:t>
      </w:r>
    </w:p>
    <w:p w14:paraId="227DB1B5" w14:textId="1F7DC97A"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установление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w:t>
      </w:r>
      <w:r w:rsidRPr="00FE300B">
        <w:rPr>
          <w:rFonts w:ascii="Times New Roman" w:hAnsi="Times New Roman" w:cs="Times New Roman"/>
        </w:rPr>
        <w:t xml:space="preserve"> </w:t>
      </w:r>
      <w:r w:rsidR="004C6F7A" w:rsidRPr="00FE300B">
        <w:rPr>
          <w:rFonts w:ascii="Times New Roman" w:hAnsi="Times New Roman" w:cs="Times New Roman"/>
        </w:rPr>
        <w:t>совершаемых с персональными данными в информационной системе персональных данных;</w:t>
      </w:r>
    </w:p>
    <w:p w14:paraId="4B173E0D" w14:textId="783A5C23"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контроль за принимаемыми мерами по обеспечению безопасности персональных данных и уровня защищенности информационных систем персональных данных;</w:t>
      </w:r>
    </w:p>
    <w:p w14:paraId="55B455A2" w14:textId="42C06DC7"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организация пропускного режима на территорию Оператора;</w:t>
      </w:r>
    </w:p>
    <w:p w14:paraId="02460AB0" w14:textId="1B6F7D9D"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размещение технических средств обработки персональных данных в пределах охраняемой территории;</w:t>
      </w:r>
    </w:p>
    <w:p w14:paraId="5414A574" w14:textId="77777777"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rPr>
        <w:t>поддержание технических средств охраны, сигнализации в постоянной готовности.</w:t>
      </w:r>
    </w:p>
    <w:p w14:paraId="371C30BB" w14:textId="383CFB87"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5.9.</w:t>
      </w:r>
      <w:r w:rsidRPr="00FE300B">
        <w:rPr>
          <w:rFonts w:ascii="Times New Roman" w:hAnsi="Times New Roman" w:cs="Times New Roman"/>
        </w:rPr>
        <w:t xml:space="preserve"> 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w:t>
      </w:r>
    </w:p>
    <w:p w14:paraId="4F863B64" w14:textId="77777777" w:rsidR="004C6F7A" w:rsidRPr="00FE300B" w:rsidRDefault="004C6F7A" w:rsidP="00261A30">
      <w:pPr>
        <w:spacing w:line="240" w:lineRule="auto"/>
        <w:contextualSpacing/>
        <w:rPr>
          <w:rFonts w:ascii="Times New Roman" w:hAnsi="Times New Roman" w:cs="Times New Roman"/>
        </w:rPr>
      </w:pPr>
    </w:p>
    <w:p w14:paraId="6BA153C7" w14:textId="51C2821E" w:rsidR="004C6F7A" w:rsidRPr="00FE300B" w:rsidRDefault="004C6F7A" w:rsidP="00261A30">
      <w:pPr>
        <w:spacing w:line="240" w:lineRule="auto"/>
        <w:contextualSpacing/>
        <w:rPr>
          <w:rFonts w:ascii="Times New Roman" w:hAnsi="Times New Roman" w:cs="Times New Roman"/>
          <w:b/>
          <w:bCs/>
        </w:rPr>
      </w:pPr>
      <w:r w:rsidRPr="00FE300B">
        <w:rPr>
          <w:rFonts w:ascii="Times New Roman" w:hAnsi="Times New Roman" w:cs="Times New Roman"/>
          <w:b/>
          <w:bCs/>
        </w:rPr>
        <w:t>6.  Объем и категории обрабатываемых персональных данных</w:t>
      </w:r>
    </w:p>
    <w:p w14:paraId="2717DB14" w14:textId="4DEA6650" w:rsidR="004C6F7A" w:rsidRPr="00FE300B" w:rsidRDefault="004C6F7A" w:rsidP="00261A30">
      <w:pPr>
        <w:spacing w:line="240" w:lineRule="auto"/>
        <w:contextualSpacing/>
        <w:rPr>
          <w:rFonts w:ascii="Times New Roman" w:hAnsi="Times New Roman" w:cs="Times New Roman"/>
        </w:rPr>
      </w:pPr>
      <w:r w:rsidRPr="00FE300B">
        <w:rPr>
          <w:rFonts w:ascii="Times New Roman" w:hAnsi="Times New Roman" w:cs="Times New Roman"/>
          <w:b/>
          <w:bCs/>
        </w:rPr>
        <w:t>6.1.</w:t>
      </w:r>
      <w:r w:rsidRPr="00FE300B">
        <w:rPr>
          <w:rFonts w:ascii="Times New Roman" w:hAnsi="Times New Roman" w:cs="Times New Roman"/>
        </w:rPr>
        <w:t xml:space="preserve"> Оператор может обрабатывать персональные данные следующих категорий субъектов персональных данных.</w:t>
      </w:r>
    </w:p>
    <w:p w14:paraId="359E5AD1" w14:textId="062F6AD9" w:rsidR="003E3467" w:rsidRPr="00FE300B" w:rsidRDefault="004C6F7A" w:rsidP="003E3467">
      <w:pPr>
        <w:spacing w:line="240" w:lineRule="auto"/>
        <w:contextualSpacing/>
        <w:rPr>
          <w:rFonts w:ascii="Times New Roman" w:hAnsi="Times New Roman" w:cs="Times New Roman"/>
        </w:rPr>
      </w:pPr>
      <w:r w:rsidRPr="00FE300B">
        <w:rPr>
          <w:rFonts w:ascii="Times New Roman" w:hAnsi="Times New Roman" w:cs="Times New Roman"/>
          <w:b/>
          <w:bCs/>
        </w:rPr>
        <w:lastRenderedPageBreak/>
        <w:t>6.</w:t>
      </w:r>
      <w:r w:rsidR="00CA5C07" w:rsidRPr="00FE300B">
        <w:rPr>
          <w:rFonts w:ascii="Times New Roman" w:hAnsi="Times New Roman" w:cs="Times New Roman"/>
          <w:b/>
          <w:bCs/>
        </w:rPr>
        <w:t>2</w:t>
      </w:r>
      <w:r w:rsidRPr="00FE300B">
        <w:rPr>
          <w:rFonts w:ascii="Times New Roman" w:hAnsi="Times New Roman" w:cs="Times New Roman"/>
          <w:b/>
          <w:bCs/>
        </w:rPr>
        <w:t>.</w:t>
      </w:r>
      <w:r w:rsidRPr="00FE300B">
        <w:rPr>
          <w:rFonts w:ascii="Times New Roman" w:hAnsi="Times New Roman" w:cs="Times New Roman"/>
        </w:rPr>
        <w:t xml:space="preserve"> </w:t>
      </w:r>
      <w:r w:rsidR="003E3467" w:rsidRPr="00FE300B">
        <w:rPr>
          <w:rFonts w:ascii="Times New Roman" w:hAnsi="Times New Roman" w:cs="Times New Roman"/>
        </w:rPr>
        <w:t>Посетители сайт</w:t>
      </w:r>
      <w:r w:rsidR="00500398" w:rsidRPr="00FE300B">
        <w:rPr>
          <w:rFonts w:ascii="Times New Roman" w:hAnsi="Times New Roman" w:cs="Times New Roman"/>
        </w:rPr>
        <w:t>а</w:t>
      </w:r>
      <w:r w:rsidR="003E3467" w:rsidRPr="00FE300B">
        <w:rPr>
          <w:rFonts w:ascii="Times New Roman" w:hAnsi="Times New Roman" w:cs="Times New Roman"/>
        </w:rPr>
        <w:t xml:space="preserve"> </w:t>
      </w:r>
    </w:p>
    <w:p w14:paraId="170EE2A3" w14:textId="77777777" w:rsidR="003E3467" w:rsidRPr="00FE300B" w:rsidRDefault="003E3467" w:rsidP="003E3467">
      <w:pPr>
        <w:spacing w:line="240" w:lineRule="auto"/>
        <w:contextualSpacing/>
        <w:rPr>
          <w:rFonts w:ascii="Times New Roman" w:hAnsi="Times New Roman" w:cs="Times New Roman"/>
        </w:rPr>
      </w:pPr>
      <w:r w:rsidRPr="00FE300B">
        <w:rPr>
          <w:rFonts w:ascii="Times New Roman" w:hAnsi="Times New Roman" w:cs="Times New Roman"/>
        </w:rPr>
        <w:t>- фамилия, имя, отчество;</w:t>
      </w:r>
    </w:p>
    <w:p w14:paraId="59D403B0" w14:textId="11BA78F8" w:rsidR="003E3467" w:rsidRPr="00FE300B" w:rsidRDefault="003E3467" w:rsidP="00261A30">
      <w:pPr>
        <w:spacing w:line="240" w:lineRule="auto"/>
        <w:contextualSpacing/>
        <w:rPr>
          <w:rFonts w:ascii="Times New Roman" w:hAnsi="Times New Roman" w:cs="Times New Roman"/>
        </w:rPr>
      </w:pPr>
      <w:r w:rsidRPr="00FE300B">
        <w:rPr>
          <w:rFonts w:ascii="Times New Roman" w:hAnsi="Times New Roman" w:cs="Times New Roman"/>
        </w:rPr>
        <w:t>- контактные данные (телефон)</w:t>
      </w:r>
    </w:p>
    <w:p w14:paraId="03C8B44A" w14:textId="486B47FE" w:rsidR="003E3467" w:rsidRPr="00FE300B" w:rsidRDefault="003E346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proofErr w:type="spellStart"/>
      <w:r w:rsidRPr="00FE300B">
        <w:rPr>
          <w:rFonts w:ascii="Times New Roman" w:hAnsi="Times New Roman" w:cs="Times New Roman"/>
        </w:rPr>
        <w:t>cookie</w:t>
      </w:r>
      <w:proofErr w:type="spellEnd"/>
      <w:r w:rsidRPr="00FE300B">
        <w:rPr>
          <w:rFonts w:ascii="Times New Roman" w:hAnsi="Times New Roman" w:cs="Times New Roman"/>
        </w:rPr>
        <w:t xml:space="preserve"> браузера </w:t>
      </w:r>
    </w:p>
    <w:p w14:paraId="76AB2EAC" w14:textId="77777777" w:rsidR="003E3467" w:rsidRPr="00FE300B" w:rsidRDefault="003E3467" w:rsidP="00261A30">
      <w:pPr>
        <w:spacing w:line="240" w:lineRule="auto"/>
        <w:contextualSpacing/>
        <w:rPr>
          <w:rFonts w:ascii="Times New Roman" w:hAnsi="Times New Roman" w:cs="Times New Roman"/>
        </w:rPr>
      </w:pPr>
    </w:p>
    <w:p w14:paraId="7DE5ACBC" w14:textId="60BA6093" w:rsidR="004C6F7A" w:rsidRPr="00FE300B" w:rsidRDefault="003E3467" w:rsidP="00261A30">
      <w:pPr>
        <w:spacing w:line="240" w:lineRule="auto"/>
        <w:contextualSpacing/>
        <w:rPr>
          <w:rFonts w:ascii="Times New Roman" w:hAnsi="Times New Roman" w:cs="Times New Roman"/>
        </w:rPr>
      </w:pPr>
      <w:r w:rsidRPr="00FE300B">
        <w:rPr>
          <w:rFonts w:ascii="Times New Roman" w:hAnsi="Times New Roman" w:cs="Times New Roman"/>
          <w:b/>
          <w:bCs/>
        </w:rPr>
        <w:t>6.3.</w:t>
      </w:r>
      <w:r w:rsidRPr="00FE300B">
        <w:rPr>
          <w:rFonts w:ascii="Times New Roman" w:hAnsi="Times New Roman" w:cs="Times New Roman"/>
        </w:rPr>
        <w:t xml:space="preserve"> </w:t>
      </w:r>
      <w:r w:rsidR="004C6F7A" w:rsidRPr="00FE300B">
        <w:rPr>
          <w:rFonts w:ascii="Times New Roman" w:hAnsi="Times New Roman" w:cs="Times New Roman"/>
        </w:rPr>
        <w:t>Клиенты и контрагенты Оператора (физические лица):</w:t>
      </w:r>
    </w:p>
    <w:p w14:paraId="6F20989D" w14:textId="08FB0ADE"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фамилия, имя, отчество;</w:t>
      </w:r>
    </w:p>
    <w:p w14:paraId="508BA3AA" w14:textId="253A2482"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дата и место рождения;</w:t>
      </w:r>
    </w:p>
    <w:p w14:paraId="18128880" w14:textId="4361DCF9"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паспортные данные;</w:t>
      </w:r>
    </w:p>
    <w:p w14:paraId="1A0B64E1" w14:textId="380347F9"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адрес регистрации по месту жительства;</w:t>
      </w:r>
    </w:p>
    <w:p w14:paraId="4229BF10" w14:textId="4E8DEAA4"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контактные данные;</w:t>
      </w:r>
    </w:p>
    <w:p w14:paraId="73EA0DF1" w14:textId="10E99856" w:rsidR="004C6F7A" w:rsidRPr="00FE300B" w:rsidRDefault="00CA5C07" w:rsidP="00261A30">
      <w:pPr>
        <w:spacing w:line="240" w:lineRule="auto"/>
        <w:contextualSpacing/>
        <w:rPr>
          <w:rFonts w:ascii="Times New Roman" w:hAnsi="Times New Roman" w:cs="Times New Roman"/>
        </w:rPr>
      </w:pPr>
      <w:r w:rsidRPr="00FE300B">
        <w:rPr>
          <w:rFonts w:ascii="Times New Roman" w:hAnsi="Times New Roman" w:cs="Times New Roman"/>
        </w:rPr>
        <w:t xml:space="preserve">- </w:t>
      </w:r>
      <w:r w:rsidR="004C6F7A" w:rsidRPr="00FE300B">
        <w:rPr>
          <w:rFonts w:ascii="Times New Roman" w:hAnsi="Times New Roman" w:cs="Times New Roman"/>
        </w:rPr>
        <w:t>иные персональные данные, предоставляемые клиентами и контрагентами (физическими лицами), необходимые для заключения и исполнения договоров.</w:t>
      </w:r>
    </w:p>
    <w:p w14:paraId="13E0977B" w14:textId="77777777" w:rsidR="003E3467" w:rsidRPr="00FE300B" w:rsidRDefault="003E3467" w:rsidP="00261A30">
      <w:pPr>
        <w:contextualSpacing/>
        <w:rPr>
          <w:rFonts w:ascii="Times New Roman" w:hAnsi="Times New Roman" w:cs="Times New Roman"/>
        </w:rPr>
      </w:pPr>
    </w:p>
    <w:p w14:paraId="01544D08" w14:textId="3B98526E" w:rsidR="003E3467" w:rsidRPr="00FE300B" w:rsidRDefault="003E3467" w:rsidP="003E3467">
      <w:pPr>
        <w:contextualSpacing/>
        <w:rPr>
          <w:rFonts w:ascii="Times New Roman" w:hAnsi="Times New Roman" w:cs="Times New Roman"/>
          <w:b/>
          <w:bCs/>
        </w:rPr>
      </w:pPr>
      <w:r w:rsidRPr="00FE300B">
        <w:rPr>
          <w:rFonts w:ascii="Times New Roman" w:hAnsi="Times New Roman" w:cs="Times New Roman"/>
          <w:b/>
          <w:bCs/>
        </w:rPr>
        <w:t>7. Перечень действий, производимых Оператором с полученными персональными данными</w:t>
      </w:r>
    </w:p>
    <w:p w14:paraId="1A1BD126" w14:textId="3985F052" w:rsidR="003E3467" w:rsidRPr="00FE300B" w:rsidRDefault="003E3467" w:rsidP="003E3467">
      <w:pPr>
        <w:contextualSpacing/>
        <w:rPr>
          <w:rFonts w:ascii="Times New Roman" w:hAnsi="Times New Roman" w:cs="Times New Roman"/>
        </w:rPr>
      </w:pPr>
      <w:r w:rsidRPr="00FE300B">
        <w:rPr>
          <w:rFonts w:ascii="Times New Roman" w:hAnsi="Times New Roman" w:cs="Times New Roman"/>
        </w:rPr>
        <w:t>7.1. Оператор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 персональных данных.</w:t>
      </w:r>
    </w:p>
    <w:p w14:paraId="13701503" w14:textId="11323CEB" w:rsidR="000C08B3" w:rsidRPr="00FE300B" w:rsidRDefault="003E3467" w:rsidP="00261A30">
      <w:pPr>
        <w:contextualSpacing/>
        <w:rPr>
          <w:rFonts w:ascii="Times New Roman" w:hAnsi="Times New Roman" w:cs="Times New Roman"/>
        </w:rPr>
      </w:pPr>
      <w:r w:rsidRPr="00FE300B">
        <w:rPr>
          <w:rFonts w:ascii="Times New Roman" w:hAnsi="Times New Roman" w:cs="Times New Roman"/>
        </w:rPr>
        <w:t>7.2. Оператор осуществляет автоматизированную обработку персональных данных с получением и/или передачей полученной информации по информационно-телекоммуникационным сетям или без таковой.</w:t>
      </w:r>
    </w:p>
    <w:p w14:paraId="6EB785BE" w14:textId="77777777" w:rsidR="00435929" w:rsidRPr="00FE300B" w:rsidRDefault="00435929" w:rsidP="00435929">
      <w:pPr>
        <w:contextualSpacing/>
        <w:jc w:val="both"/>
        <w:rPr>
          <w:rFonts w:ascii="Times New Roman" w:hAnsi="Times New Roman" w:cs="Times New Roman"/>
        </w:rPr>
      </w:pPr>
      <w:r w:rsidRPr="00FE300B">
        <w:rPr>
          <w:rFonts w:ascii="Times New Roman" w:hAnsi="Times New Roman" w:cs="Times New Roman"/>
        </w:rPr>
        <w:t xml:space="preserve">7.3. Изменение, удаление и обезличивание персональных данные допускается в случаях, предусмотренных законодательством. </w:t>
      </w:r>
    </w:p>
    <w:p w14:paraId="030432EF" w14:textId="77777777" w:rsidR="00435929" w:rsidRPr="00FE300B" w:rsidRDefault="00435929" w:rsidP="00435929">
      <w:pPr>
        <w:contextualSpacing/>
        <w:jc w:val="both"/>
        <w:rPr>
          <w:rFonts w:ascii="Times New Roman" w:hAnsi="Times New Roman" w:cs="Times New Roman"/>
        </w:rPr>
      </w:pPr>
      <w:r w:rsidRPr="00FE300B">
        <w:rPr>
          <w:rFonts w:ascii="Times New Roman" w:hAnsi="Times New Roman" w:cs="Times New Roman"/>
        </w:rPr>
        <w:t xml:space="preserve">7.4. Хранение персональных данных субъектов персональных данных осуществляется в форме, позволяющей определить субъекта персональных данных, не дольше, чем этого требуют цели их обработки, но в соответствии со сроками хранения, определяемыми законодательством Российской Федерации и нормативными документами. После истечения срока хранения, не позднее 30-ти дней персональные данные уничтожаются в связи с достижением цели обработки. </w:t>
      </w:r>
    </w:p>
    <w:p w14:paraId="49CB761C" w14:textId="77F38CFC" w:rsidR="00435929" w:rsidRPr="00FE300B" w:rsidRDefault="00435929" w:rsidP="00435929">
      <w:pPr>
        <w:contextualSpacing/>
        <w:jc w:val="both"/>
        <w:rPr>
          <w:rFonts w:ascii="Times New Roman" w:hAnsi="Times New Roman" w:cs="Times New Roman"/>
        </w:rPr>
      </w:pPr>
      <w:r w:rsidRPr="00FE300B">
        <w:rPr>
          <w:rFonts w:ascii="Times New Roman" w:hAnsi="Times New Roman" w:cs="Times New Roman"/>
        </w:rPr>
        <w:t xml:space="preserve">7.5. По письменному заявлению субъекта персональных данных возможно удаление персональных данных до истечения срока хранения, при условии, что персональные данные не используются в целях предоставления услуг сервиса или оказания иных услуг и на основании письменного заявления субъекта персональных данных. </w:t>
      </w:r>
    </w:p>
    <w:p w14:paraId="2A31B7C3" w14:textId="77777777" w:rsidR="00435929" w:rsidRPr="00FE300B" w:rsidRDefault="00435929" w:rsidP="00435929">
      <w:pPr>
        <w:contextualSpacing/>
        <w:jc w:val="both"/>
        <w:rPr>
          <w:rFonts w:ascii="Times New Roman" w:hAnsi="Times New Roman" w:cs="Times New Roman"/>
        </w:rPr>
      </w:pPr>
      <w:r w:rsidRPr="00FE300B">
        <w:rPr>
          <w:rFonts w:ascii="Times New Roman" w:hAnsi="Times New Roman" w:cs="Times New Roman"/>
        </w:rPr>
        <w:t xml:space="preserve">В этом случае субъект персональных данных может прекратить такую обработку, включая передачу, распространение, предоставление и доступ к персональным данным. Указанное письменное требование должно содержать: </w:t>
      </w:r>
    </w:p>
    <w:p w14:paraId="13877D2F" w14:textId="77777777" w:rsidR="00435929" w:rsidRPr="00FE300B" w:rsidRDefault="00435929" w:rsidP="00435929">
      <w:pPr>
        <w:contextualSpacing/>
        <w:jc w:val="both"/>
        <w:rPr>
          <w:rFonts w:ascii="Times New Roman" w:hAnsi="Times New Roman" w:cs="Times New Roman"/>
        </w:rPr>
      </w:pPr>
      <w:r w:rsidRPr="00FE300B">
        <w:rPr>
          <w:rFonts w:ascii="Times New Roman" w:hAnsi="Times New Roman" w:cs="Times New Roman"/>
        </w:rPr>
        <w:t xml:space="preserve">● ФИО; </w:t>
      </w:r>
    </w:p>
    <w:p w14:paraId="7F151EED" w14:textId="77777777" w:rsidR="00435929" w:rsidRPr="00FE300B" w:rsidRDefault="00435929" w:rsidP="00435929">
      <w:pPr>
        <w:contextualSpacing/>
        <w:jc w:val="both"/>
        <w:rPr>
          <w:rFonts w:ascii="Times New Roman" w:hAnsi="Times New Roman" w:cs="Times New Roman"/>
        </w:rPr>
      </w:pPr>
      <w:r w:rsidRPr="00FE300B">
        <w:rPr>
          <w:rFonts w:ascii="Times New Roman" w:hAnsi="Times New Roman" w:cs="Times New Roman"/>
        </w:rPr>
        <w:t xml:space="preserve">● контактная информация (например, номер телефона, адрес электронной почты); </w:t>
      </w:r>
    </w:p>
    <w:p w14:paraId="6F2AA7CE" w14:textId="77777777" w:rsidR="00435929" w:rsidRPr="00FE300B" w:rsidRDefault="00435929" w:rsidP="00435929">
      <w:pPr>
        <w:contextualSpacing/>
        <w:jc w:val="both"/>
        <w:rPr>
          <w:rFonts w:ascii="Times New Roman" w:hAnsi="Times New Roman" w:cs="Times New Roman"/>
        </w:rPr>
      </w:pPr>
      <w:r w:rsidRPr="00FE300B">
        <w:rPr>
          <w:rFonts w:ascii="Times New Roman" w:hAnsi="Times New Roman" w:cs="Times New Roman"/>
        </w:rPr>
        <w:t xml:space="preserve">● перечень персональных данных, обработка которых подлежит прекращению. </w:t>
      </w:r>
    </w:p>
    <w:p w14:paraId="49E416A9" w14:textId="25879A46" w:rsidR="004C6F7A" w:rsidRPr="00FE300B" w:rsidRDefault="004C6F7A" w:rsidP="00261A30">
      <w:pPr>
        <w:contextualSpacing/>
        <w:rPr>
          <w:rFonts w:ascii="Times New Roman" w:hAnsi="Times New Roman" w:cs="Times New Roman"/>
        </w:rPr>
      </w:pPr>
      <w:r w:rsidRPr="00FE300B">
        <w:rPr>
          <w:rFonts w:ascii="Times New Roman" w:hAnsi="Times New Roman" w:cs="Times New Roman"/>
        </w:rPr>
        <w:br/>
      </w:r>
      <w:r w:rsidR="003E3467" w:rsidRPr="00FE300B">
        <w:rPr>
          <w:rFonts w:ascii="Times New Roman" w:hAnsi="Times New Roman" w:cs="Times New Roman"/>
          <w:b/>
          <w:bCs/>
        </w:rPr>
        <w:t>8</w:t>
      </w:r>
      <w:r w:rsidRPr="00FE300B">
        <w:rPr>
          <w:rFonts w:ascii="Times New Roman" w:hAnsi="Times New Roman" w:cs="Times New Roman"/>
          <w:b/>
          <w:bCs/>
        </w:rPr>
        <w:t>. ЗАКЛЮЧИТЕЛЬНЫЕ ПОЛОЖЕНИЯ</w:t>
      </w:r>
      <w:r w:rsidRPr="00FE300B">
        <w:rPr>
          <w:rFonts w:ascii="Times New Roman" w:hAnsi="Times New Roman" w:cs="Times New Roman"/>
        </w:rPr>
        <w:br/>
        <w:t>Иные права и обязанности Оператора, как оператора персональных данных определяются законодательством Российской Федерации в области персональных данных.</w:t>
      </w:r>
      <w:r w:rsidRPr="00FE300B">
        <w:rPr>
          <w:rFonts w:ascii="Times New Roman" w:hAnsi="Times New Roman" w:cs="Times New Roman"/>
        </w:rPr>
        <w:br/>
        <w:t>Должностные лица Оператора, виновные в нарушении норм, регулирующих обработку и защиту персональных данных, несут материальную, дисциплинарную, административную, гражданско-правовую или уголовную ответственность в порядке, установленном федеральными законами.</w:t>
      </w:r>
      <w:r w:rsidRPr="00FE300B">
        <w:rPr>
          <w:rFonts w:ascii="Times New Roman" w:hAnsi="Times New Roman" w:cs="Times New Roman"/>
        </w:rPr>
        <w:br/>
        <w:t>Ответственность лиц, участвующих в обработке персональных данных на основании поручений Оператора, за неправомерное использование персональных данных устанавливается в соответствии с условиями заключенного между Оператором и контрагентом гражданско-правового договора или Соглашения о конфиденциальности информации.</w:t>
      </w:r>
    </w:p>
    <w:p w14:paraId="6E3AE1BE" w14:textId="37DB9D50" w:rsidR="004C6F7A" w:rsidRPr="00435929" w:rsidRDefault="004C6F7A" w:rsidP="00261A30">
      <w:pPr>
        <w:contextualSpacing/>
        <w:rPr>
          <w:rFonts w:ascii="Times New Roman" w:hAnsi="Times New Roman" w:cs="Times New Roman"/>
        </w:rPr>
      </w:pPr>
      <w:r w:rsidRPr="002A13A5">
        <w:rPr>
          <w:rFonts w:ascii="Times New Roman" w:hAnsi="Times New Roman" w:cs="Times New Roman"/>
        </w:rPr>
        <w:t xml:space="preserve">Отказаться от обработки персональных данных можно по заявлению направленному в адрес </w:t>
      </w:r>
      <w:r w:rsidR="007651E6" w:rsidRPr="002A13A5">
        <w:rPr>
          <w:rFonts w:ascii="Times New Roman" w:hAnsi="Times New Roman" w:cs="Times New Roman"/>
          <w:color w:val="000000"/>
          <w:shd w:val="clear" w:color="auto" w:fill="FFFFFF"/>
        </w:rPr>
        <w:t>ООО «</w:t>
      </w:r>
      <w:proofErr w:type="spellStart"/>
      <w:r w:rsidR="00F359F8">
        <w:rPr>
          <w:rFonts w:ascii="Times New Roman" w:hAnsi="Times New Roman" w:cs="Times New Roman"/>
          <w:color w:val="000000"/>
          <w:shd w:val="clear" w:color="auto" w:fill="FFFFFF"/>
        </w:rPr>
        <w:t>Евромедсервервис</w:t>
      </w:r>
      <w:proofErr w:type="spellEnd"/>
      <w:r w:rsidR="007651E6" w:rsidRPr="002A13A5">
        <w:rPr>
          <w:rFonts w:ascii="Times New Roman" w:hAnsi="Times New Roman" w:cs="Times New Roman"/>
          <w:color w:val="000000"/>
          <w:shd w:val="clear" w:color="auto" w:fill="FFFFFF"/>
        </w:rPr>
        <w:t>»</w:t>
      </w:r>
      <w:r w:rsidRPr="002A13A5">
        <w:rPr>
          <w:rFonts w:ascii="Times New Roman" w:hAnsi="Times New Roman" w:cs="Times New Roman"/>
        </w:rPr>
        <w:t xml:space="preserve">. </w:t>
      </w:r>
      <w:r w:rsidR="00F359F8" w:rsidRPr="00F359F8">
        <w:rPr>
          <w:rFonts w:ascii="Times New Roman" w:hAnsi="Times New Roman" w:cs="Times New Roman"/>
        </w:rPr>
        <w:t>614000, Пермский край, город Пермь, ул. Пушкина, д. 7</w:t>
      </w:r>
    </w:p>
    <w:p w14:paraId="4667D12A" w14:textId="77777777" w:rsidR="00323F81" w:rsidRPr="00435929" w:rsidRDefault="00323F81" w:rsidP="00261A30">
      <w:pPr>
        <w:contextualSpacing/>
        <w:rPr>
          <w:rFonts w:ascii="Times New Roman" w:hAnsi="Times New Roman" w:cs="Times New Roman"/>
        </w:rPr>
      </w:pPr>
    </w:p>
    <w:sectPr w:rsidR="00323F81" w:rsidRPr="004359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292"/>
    <w:rsid w:val="000C08B3"/>
    <w:rsid w:val="00261A30"/>
    <w:rsid w:val="002A13A5"/>
    <w:rsid w:val="00323F81"/>
    <w:rsid w:val="00387A19"/>
    <w:rsid w:val="003C6DF4"/>
    <w:rsid w:val="003E3467"/>
    <w:rsid w:val="00435929"/>
    <w:rsid w:val="004C6F7A"/>
    <w:rsid w:val="00500398"/>
    <w:rsid w:val="007651E6"/>
    <w:rsid w:val="007667B9"/>
    <w:rsid w:val="008341FE"/>
    <w:rsid w:val="008D7590"/>
    <w:rsid w:val="00A74096"/>
    <w:rsid w:val="00A94083"/>
    <w:rsid w:val="00BB1990"/>
    <w:rsid w:val="00CA5C07"/>
    <w:rsid w:val="00CF2292"/>
    <w:rsid w:val="00EB7081"/>
    <w:rsid w:val="00F359F8"/>
    <w:rsid w:val="00F70A92"/>
    <w:rsid w:val="00FE30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F69BB"/>
  <w15:chartTrackingRefBased/>
  <w15:docId w15:val="{F8AE1298-F34B-47EF-BD2D-500B3FF24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F22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F22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F229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F229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F229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F229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F229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F229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F229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229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F229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F229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F229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F229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F229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F2292"/>
    <w:rPr>
      <w:rFonts w:eastAsiaTheme="majorEastAsia" w:cstheme="majorBidi"/>
      <w:color w:val="595959" w:themeColor="text1" w:themeTint="A6"/>
    </w:rPr>
  </w:style>
  <w:style w:type="character" w:customStyle="1" w:styleId="80">
    <w:name w:val="Заголовок 8 Знак"/>
    <w:basedOn w:val="a0"/>
    <w:link w:val="8"/>
    <w:uiPriority w:val="9"/>
    <w:semiHidden/>
    <w:rsid w:val="00CF229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F2292"/>
    <w:rPr>
      <w:rFonts w:eastAsiaTheme="majorEastAsia" w:cstheme="majorBidi"/>
      <w:color w:val="272727" w:themeColor="text1" w:themeTint="D8"/>
    </w:rPr>
  </w:style>
  <w:style w:type="paragraph" w:styleId="a3">
    <w:name w:val="Title"/>
    <w:basedOn w:val="a"/>
    <w:next w:val="a"/>
    <w:link w:val="a4"/>
    <w:uiPriority w:val="10"/>
    <w:qFormat/>
    <w:rsid w:val="00CF2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F229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F229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F229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F2292"/>
    <w:pPr>
      <w:spacing w:before="160"/>
      <w:jc w:val="center"/>
    </w:pPr>
    <w:rPr>
      <w:i/>
      <w:iCs/>
      <w:color w:val="404040" w:themeColor="text1" w:themeTint="BF"/>
    </w:rPr>
  </w:style>
  <w:style w:type="character" w:customStyle="1" w:styleId="22">
    <w:name w:val="Цитата 2 Знак"/>
    <w:basedOn w:val="a0"/>
    <w:link w:val="21"/>
    <w:uiPriority w:val="29"/>
    <w:rsid w:val="00CF2292"/>
    <w:rPr>
      <w:i/>
      <w:iCs/>
      <w:color w:val="404040" w:themeColor="text1" w:themeTint="BF"/>
    </w:rPr>
  </w:style>
  <w:style w:type="paragraph" w:styleId="a7">
    <w:name w:val="List Paragraph"/>
    <w:basedOn w:val="a"/>
    <w:uiPriority w:val="34"/>
    <w:qFormat/>
    <w:rsid w:val="00CF2292"/>
    <w:pPr>
      <w:ind w:left="720"/>
      <w:contextualSpacing/>
    </w:pPr>
  </w:style>
  <w:style w:type="character" w:styleId="a8">
    <w:name w:val="Intense Emphasis"/>
    <w:basedOn w:val="a0"/>
    <w:uiPriority w:val="21"/>
    <w:qFormat/>
    <w:rsid w:val="00CF2292"/>
    <w:rPr>
      <w:i/>
      <w:iCs/>
      <w:color w:val="2F5496" w:themeColor="accent1" w:themeShade="BF"/>
    </w:rPr>
  </w:style>
  <w:style w:type="paragraph" w:styleId="a9">
    <w:name w:val="Intense Quote"/>
    <w:basedOn w:val="a"/>
    <w:next w:val="a"/>
    <w:link w:val="aa"/>
    <w:uiPriority w:val="30"/>
    <w:qFormat/>
    <w:rsid w:val="00CF22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F2292"/>
    <w:rPr>
      <w:i/>
      <w:iCs/>
      <w:color w:val="2F5496" w:themeColor="accent1" w:themeShade="BF"/>
    </w:rPr>
  </w:style>
  <w:style w:type="character" w:styleId="ab">
    <w:name w:val="Intense Reference"/>
    <w:basedOn w:val="a0"/>
    <w:uiPriority w:val="32"/>
    <w:qFormat/>
    <w:rsid w:val="00CF229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1514">
      <w:bodyDiv w:val="1"/>
      <w:marLeft w:val="0"/>
      <w:marRight w:val="0"/>
      <w:marTop w:val="0"/>
      <w:marBottom w:val="0"/>
      <w:divBdr>
        <w:top w:val="none" w:sz="0" w:space="0" w:color="auto"/>
        <w:left w:val="none" w:sz="0" w:space="0" w:color="auto"/>
        <w:bottom w:val="none" w:sz="0" w:space="0" w:color="auto"/>
        <w:right w:val="none" w:sz="0" w:space="0" w:color="auto"/>
      </w:divBdr>
      <w:divsChild>
        <w:div w:id="1504007571">
          <w:marLeft w:val="0"/>
          <w:marRight w:val="0"/>
          <w:marTop w:val="0"/>
          <w:marBottom w:val="600"/>
          <w:divBdr>
            <w:top w:val="none" w:sz="0" w:space="0" w:color="auto"/>
            <w:left w:val="none" w:sz="0" w:space="0" w:color="auto"/>
            <w:bottom w:val="none" w:sz="0" w:space="0" w:color="auto"/>
            <w:right w:val="none" w:sz="0" w:space="0" w:color="auto"/>
          </w:divBdr>
        </w:div>
      </w:divsChild>
    </w:div>
    <w:div w:id="669984910">
      <w:bodyDiv w:val="1"/>
      <w:marLeft w:val="0"/>
      <w:marRight w:val="0"/>
      <w:marTop w:val="0"/>
      <w:marBottom w:val="0"/>
      <w:divBdr>
        <w:top w:val="none" w:sz="0" w:space="0" w:color="auto"/>
        <w:left w:val="none" w:sz="0" w:space="0" w:color="auto"/>
        <w:bottom w:val="none" w:sz="0" w:space="0" w:color="auto"/>
        <w:right w:val="none" w:sz="0" w:space="0" w:color="auto"/>
      </w:divBdr>
      <w:divsChild>
        <w:div w:id="185677445">
          <w:marLeft w:val="0"/>
          <w:marRight w:val="0"/>
          <w:marTop w:val="0"/>
          <w:marBottom w:val="240"/>
          <w:divBdr>
            <w:top w:val="none" w:sz="0" w:space="0" w:color="auto"/>
            <w:left w:val="none" w:sz="0" w:space="0" w:color="auto"/>
            <w:bottom w:val="none" w:sz="0" w:space="0" w:color="auto"/>
            <w:right w:val="none" w:sz="0" w:space="0" w:color="auto"/>
          </w:divBdr>
          <w:divsChild>
            <w:div w:id="369457940">
              <w:marLeft w:val="0"/>
              <w:marRight w:val="0"/>
              <w:marTop w:val="0"/>
              <w:marBottom w:val="0"/>
              <w:divBdr>
                <w:top w:val="none" w:sz="0" w:space="0" w:color="auto"/>
                <w:left w:val="none" w:sz="0" w:space="0" w:color="auto"/>
                <w:bottom w:val="none" w:sz="0" w:space="0" w:color="auto"/>
                <w:right w:val="none" w:sz="0" w:space="0" w:color="auto"/>
              </w:divBdr>
            </w:div>
            <w:div w:id="14836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205432">
      <w:bodyDiv w:val="1"/>
      <w:marLeft w:val="0"/>
      <w:marRight w:val="0"/>
      <w:marTop w:val="0"/>
      <w:marBottom w:val="0"/>
      <w:divBdr>
        <w:top w:val="none" w:sz="0" w:space="0" w:color="auto"/>
        <w:left w:val="none" w:sz="0" w:space="0" w:color="auto"/>
        <w:bottom w:val="none" w:sz="0" w:space="0" w:color="auto"/>
        <w:right w:val="none" w:sz="0" w:space="0" w:color="auto"/>
      </w:divBdr>
      <w:divsChild>
        <w:div w:id="1493333153">
          <w:marLeft w:val="0"/>
          <w:marRight w:val="0"/>
          <w:marTop w:val="0"/>
          <w:marBottom w:val="240"/>
          <w:divBdr>
            <w:top w:val="none" w:sz="0" w:space="0" w:color="auto"/>
            <w:left w:val="none" w:sz="0" w:space="0" w:color="auto"/>
            <w:bottom w:val="none" w:sz="0" w:space="0" w:color="auto"/>
            <w:right w:val="none" w:sz="0" w:space="0" w:color="auto"/>
          </w:divBdr>
          <w:divsChild>
            <w:div w:id="912814964">
              <w:marLeft w:val="0"/>
              <w:marRight w:val="0"/>
              <w:marTop w:val="0"/>
              <w:marBottom w:val="0"/>
              <w:divBdr>
                <w:top w:val="none" w:sz="0" w:space="0" w:color="auto"/>
                <w:left w:val="none" w:sz="0" w:space="0" w:color="auto"/>
                <w:bottom w:val="none" w:sz="0" w:space="0" w:color="auto"/>
                <w:right w:val="none" w:sz="0" w:space="0" w:color="auto"/>
              </w:divBdr>
            </w:div>
            <w:div w:id="113752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985270">
      <w:bodyDiv w:val="1"/>
      <w:marLeft w:val="0"/>
      <w:marRight w:val="0"/>
      <w:marTop w:val="0"/>
      <w:marBottom w:val="0"/>
      <w:divBdr>
        <w:top w:val="none" w:sz="0" w:space="0" w:color="auto"/>
        <w:left w:val="none" w:sz="0" w:space="0" w:color="auto"/>
        <w:bottom w:val="none" w:sz="0" w:space="0" w:color="auto"/>
        <w:right w:val="none" w:sz="0" w:space="0" w:color="auto"/>
      </w:divBdr>
      <w:divsChild>
        <w:div w:id="439105079">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2554</Words>
  <Characters>14559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Microsoft Office User</cp:lastModifiedBy>
  <cp:revision>25</cp:revision>
  <dcterms:created xsi:type="dcterms:W3CDTF">2025-04-08T09:00:00Z</dcterms:created>
  <dcterms:modified xsi:type="dcterms:W3CDTF">2026-06-14T13:24:00Z</dcterms:modified>
</cp:coreProperties>
</file>